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r w:rsidR="0090223F">
        <w:rPr>
          <w:rFonts w:ascii="Arial" w:hAnsi="Arial" w:cs="Arial"/>
          <w:sz w:val="24"/>
          <w:szCs w:val="24"/>
        </w:rPr>
        <w:t>ruling</w:t>
      </w:r>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Foundation tech consists:</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goals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4. Tether, untether to autonomous trade federations using agile, </w:t>
      </w:r>
      <w:proofErr w:type="spellStart"/>
      <w:r>
        <w:rPr>
          <w:rFonts w:ascii="Segoe UI" w:hAnsi="Segoe UI" w:cs="Segoe UI"/>
        </w:rPr>
        <w:t>adhoc</w:t>
      </w:r>
      <w:proofErr w:type="spellEnd"/>
      <w:r>
        <w:rPr>
          <w:rFonts w:ascii="Segoe UI" w:hAnsi="Segoe UI" w:cs="Segoe UI"/>
        </w:rPr>
        <w:t xml:space="preserve"> NetOps as an option to formal merger, acquisition. Support federations: from Latin: </w:t>
      </w:r>
      <w:proofErr w:type="spellStart"/>
      <w:r>
        <w:rPr>
          <w:rFonts w:ascii="Segoe UI" w:hAnsi="Segoe UI" w:cs="Segoe UI"/>
        </w:rPr>
        <w:t>foedus</w:t>
      </w:r>
      <w:proofErr w:type="spellEnd"/>
      <w:r>
        <w:rPr>
          <w:rFonts w:ascii="Segoe UI" w:hAnsi="Segoe UI" w:cs="Segoe UI"/>
        </w:rPr>
        <w:t xml:space="preserve">, gen.: </w:t>
      </w:r>
      <w:proofErr w:type="spellStart"/>
      <w:r>
        <w:rPr>
          <w:rFonts w:ascii="Segoe UI" w:hAnsi="Segoe UI" w:cs="Segoe UI"/>
        </w:rPr>
        <w:t>foederis</w:t>
      </w:r>
      <w:proofErr w:type="spellEnd"/>
      <w:r>
        <w:rPr>
          <w:rFonts w:ascii="Segoe UI" w:hAnsi="Segoe UI" w:cs="Segoe UI"/>
        </w:rPr>
        <w:t>,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0"/>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contracts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1"/>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2"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3"/>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4"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HFT Circuit Breaker: &lt;/108&gt; Heartbeat message Start, Stop, TTL epoch time limit trade window turn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6"/>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7">
        <w:r>
          <w:rPr>
            <w:rFonts w:ascii="Times New Roman" w:eastAsia="Times New Roman" w:hAnsi="Times New Roman" w:cs="Times New Roman"/>
            <w:b/>
            <w:color w:val="0563C1"/>
            <w:sz w:val="24"/>
            <w:u w:val="single" w:color="0563C1"/>
          </w:rPr>
          <w:t>http://en.wikipedia.org/wiki/SIMPLE_(military_communications_protocol)</w:t>
        </w:r>
      </w:hyperlink>
      <w:hyperlink r:id="rId18">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19"/>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0"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1">
        <w:r w:rsidRPr="00823B6C">
          <w:rPr>
            <w:rFonts w:ascii="Arial" w:eastAsia="Arial" w:hAnsi="Arial" w:cs="Arial"/>
            <w:color w:val="202122"/>
            <w:sz w:val="24"/>
            <w:szCs w:val="24"/>
          </w:rPr>
          <w:t xml:space="preserve"> </w:t>
        </w:r>
      </w:hyperlink>
      <w:hyperlink r:id="rId22">
        <w:r w:rsidRPr="00823B6C">
          <w:rPr>
            <w:rFonts w:ascii="Arial" w:eastAsia="Arial" w:hAnsi="Arial" w:cs="Arial"/>
            <w:color w:val="0645AD"/>
            <w:sz w:val="24"/>
            <w:szCs w:val="24"/>
          </w:rPr>
          <w:t xml:space="preserve">United States Supreme </w:t>
        </w:r>
      </w:hyperlink>
      <w:hyperlink r:id="rId23">
        <w:r w:rsidRPr="00823B6C">
          <w:rPr>
            <w:rFonts w:ascii="Arial" w:eastAsia="Arial" w:hAnsi="Arial" w:cs="Arial"/>
            <w:color w:val="0645AD"/>
            <w:sz w:val="24"/>
            <w:szCs w:val="24"/>
          </w:rPr>
          <w:t>Cour</w:t>
        </w:r>
      </w:hyperlink>
      <w:hyperlink r:id="rId24" w:anchor="cite_note-1">
        <w:r w:rsidRPr="00823B6C">
          <w:rPr>
            <w:rFonts w:ascii="Arial" w:eastAsia="Arial" w:hAnsi="Arial" w:cs="Arial"/>
            <w:color w:val="0645AD"/>
            <w:sz w:val="24"/>
            <w:szCs w:val="24"/>
          </w:rPr>
          <w:t>t</w:t>
        </w:r>
      </w:hyperlink>
      <w:hyperlink r:id="rId25" w:anchor="cite_note-1">
        <w:r w:rsidRPr="00823B6C">
          <w:rPr>
            <w:rFonts w:ascii="Arial" w:eastAsia="Arial" w:hAnsi="Arial" w:cs="Arial"/>
            <w:color w:val="0645AD"/>
            <w:sz w:val="24"/>
            <w:szCs w:val="24"/>
            <w:vertAlign w:val="superscript"/>
          </w:rPr>
          <w:t>[1]</w:t>
        </w:r>
      </w:hyperlink>
      <w:hyperlink r:id="rId26"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27">
        <w:r w:rsidRPr="00823B6C">
          <w:rPr>
            <w:rFonts w:ascii="Arial" w:eastAsia="Arial" w:hAnsi="Arial" w:cs="Arial"/>
            <w:color w:val="202122"/>
            <w:sz w:val="24"/>
            <w:szCs w:val="24"/>
          </w:rPr>
          <w:t xml:space="preserve"> </w:t>
        </w:r>
      </w:hyperlink>
      <w:hyperlink r:id="rId28">
        <w:r w:rsidRPr="00823B6C">
          <w:rPr>
            <w:rFonts w:ascii="Arial" w:eastAsia="Arial" w:hAnsi="Arial" w:cs="Arial"/>
            <w:color w:val="0645AD"/>
            <w:sz w:val="24"/>
            <w:szCs w:val="24"/>
          </w:rPr>
          <w:t>patent eligibility</w:t>
        </w:r>
      </w:hyperlink>
      <w:hyperlink r:id="rId29" w:anchor="cite_note-2">
        <w:r w:rsidRPr="00823B6C">
          <w:rPr>
            <w:rFonts w:ascii="Arial" w:eastAsia="Arial" w:hAnsi="Arial" w:cs="Arial"/>
            <w:color w:val="202122"/>
            <w:sz w:val="24"/>
            <w:szCs w:val="24"/>
          </w:rPr>
          <w:t>.</w:t>
        </w:r>
      </w:hyperlink>
      <w:hyperlink r:id="rId30" w:anchor="cite_note-2">
        <w:r w:rsidRPr="00823B6C">
          <w:rPr>
            <w:rFonts w:ascii="Arial" w:eastAsia="Arial" w:hAnsi="Arial" w:cs="Arial"/>
            <w:color w:val="0645AD"/>
            <w:sz w:val="24"/>
            <w:szCs w:val="24"/>
            <w:vertAlign w:val="superscript"/>
          </w:rPr>
          <w:t>[2]</w:t>
        </w:r>
      </w:hyperlink>
      <w:hyperlink r:id="rId31"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2">
        <w:r w:rsidRPr="00823B6C">
          <w:rPr>
            <w:rFonts w:ascii="Arial" w:eastAsia="Arial" w:hAnsi="Arial" w:cs="Arial"/>
            <w:color w:val="202122"/>
            <w:sz w:val="24"/>
            <w:szCs w:val="24"/>
          </w:rPr>
          <w:t xml:space="preserve"> </w:t>
        </w:r>
      </w:hyperlink>
      <w:hyperlink r:id="rId33">
        <w:r w:rsidRPr="00823B6C">
          <w:rPr>
            <w:rFonts w:ascii="Arial" w:eastAsia="Arial" w:hAnsi="Arial" w:cs="Arial"/>
            <w:color w:val="0645AD"/>
            <w:sz w:val="24"/>
            <w:szCs w:val="24"/>
          </w:rPr>
          <w:t>escrow</w:t>
        </w:r>
      </w:hyperlink>
      <w:hyperlink r:id="rId34">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5">
        <w:r w:rsidRPr="00823B6C">
          <w:rPr>
            <w:rFonts w:ascii="Arial" w:eastAsia="Arial" w:hAnsi="Arial" w:cs="Arial"/>
            <w:color w:val="202122"/>
            <w:sz w:val="24"/>
            <w:szCs w:val="24"/>
          </w:rPr>
          <w:t xml:space="preserve"> </w:t>
        </w:r>
      </w:hyperlink>
      <w:hyperlink r:id="rId36">
        <w:r w:rsidRPr="00823B6C">
          <w:rPr>
            <w:rFonts w:ascii="Arial" w:eastAsia="Arial" w:hAnsi="Arial" w:cs="Arial"/>
            <w:color w:val="0645AD"/>
            <w:sz w:val="24"/>
            <w:szCs w:val="24"/>
          </w:rPr>
          <w:t>abstract ideas</w:t>
        </w:r>
      </w:hyperlink>
      <w:hyperlink r:id="rId37">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38" w:anchor="United_States">
        <w:r w:rsidRPr="00823B6C">
          <w:rPr>
            <w:rFonts w:ascii="Arial" w:eastAsia="Arial" w:hAnsi="Arial" w:cs="Arial"/>
            <w:color w:val="202122"/>
            <w:sz w:val="24"/>
            <w:szCs w:val="24"/>
          </w:rPr>
          <w:t xml:space="preserve"> </w:t>
        </w:r>
      </w:hyperlink>
      <w:hyperlink r:id="rId39" w:anchor="United_States">
        <w:r w:rsidRPr="00823B6C">
          <w:rPr>
            <w:rFonts w:ascii="Arial" w:eastAsia="Arial" w:hAnsi="Arial" w:cs="Arial"/>
            <w:color w:val="0645AD"/>
            <w:sz w:val="24"/>
            <w:szCs w:val="24"/>
          </w:rPr>
          <w:t>patentable subject matter</w:t>
        </w:r>
      </w:hyperlink>
      <w:hyperlink r:id="rId40"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2">
        <w:r>
          <w:rPr>
            <w:rFonts w:ascii="Times New Roman" w:eastAsia="Times New Roman" w:hAnsi="Times New Roman" w:cs="Times New Roman"/>
            <w:color w:val="0563C1"/>
            <w:sz w:val="24"/>
            <w:u w:val="single" w:color="0563C1"/>
          </w:rPr>
          <w:t>LINK</w:t>
        </w:r>
      </w:hyperlink>
      <w:hyperlink r:id="rId43">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4"/>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5"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6"/>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1"/>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2"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Milton Friedman Nobel Prize winning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BA223AC" w:rsidR="00C91DF9" w:rsidRDefault="001E2834">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263F6124" wp14:editId="5CB35395">
            <wp:extent cx="5987415" cy="4490720"/>
            <wp:effectExtent l="0" t="0" r="0" b="5080"/>
            <wp:docPr id="1794790712"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712" name="Picture 2" descr="A picture containing text, screensho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A11F96">
        <w:rPr>
          <w:rFonts w:ascii="Times New Roman" w:eastAsia="Times New Roman" w:hAnsi="Times New Roman" w:cs="Times New Roman"/>
          <w:b/>
          <w:color w:val="050505"/>
          <w:sz w:val="24"/>
        </w:rPr>
        <w:t xml:space="preserve"> </w:t>
      </w:r>
    </w:p>
    <w:p w14:paraId="11C8988A" w14:textId="14979219" w:rsidR="00C91DF9" w:rsidRDefault="00000000">
      <w:pPr>
        <w:spacing w:after="0"/>
      </w:pPr>
      <w:r>
        <w:rPr>
          <w:rFonts w:ascii="Times New Roman" w:eastAsia="Times New Roman" w:hAnsi="Times New Roman" w:cs="Times New Roman"/>
          <w:b/>
          <w:color w:val="050505"/>
          <w:sz w:val="24"/>
        </w:rPr>
        <w:t xml:space="preserve">FIGURE 19: </w:t>
      </w:r>
      <w:r w:rsidR="001E2834">
        <w:rPr>
          <w:rFonts w:ascii="Times New Roman" w:eastAsia="Times New Roman" w:hAnsi="Times New Roman" w:cs="Times New Roman"/>
          <w:b/>
          <w:color w:val="050505"/>
          <w:sz w:val="24"/>
        </w:rPr>
        <w:t>Summary Slide</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FFC43C3" w14:textId="23D35838" w:rsidR="002512FC" w:rsidRDefault="002512FC">
      <w:pPr>
        <w:spacing w:after="3"/>
        <w:ind w:left="-5" w:hanging="10"/>
        <w:rPr>
          <w:rFonts w:ascii="Arial" w:eastAsia="Arial" w:hAnsi="Arial" w:cs="Arial"/>
          <w:color w:val="24292F"/>
          <w:sz w:val="24"/>
        </w:rPr>
      </w:pPr>
      <w:proofErr w:type="spellStart"/>
      <w:r>
        <w:rPr>
          <w:rFonts w:ascii="Arial" w:eastAsia="Arial" w:hAnsi="Arial" w:cs="Arial"/>
          <w:color w:val="24292F"/>
          <w:sz w:val="24"/>
        </w:rPr>
        <w:t>Slideshare</w:t>
      </w:r>
      <w:proofErr w:type="spellEnd"/>
      <w:r>
        <w:rPr>
          <w:rFonts w:ascii="Arial" w:eastAsia="Arial" w:hAnsi="Arial" w:cs="Arial"/>
          <w:color w:val="24292F"/>
          <w:sz w:val="24"/>
        </w:rPr>
        <w:t xml:space="preserve">: </w:t>
      </w:r>
      <w:r w:rsidRPr="002512FC">
        <w:rPr>
          <w:rFonts w:ascii="Arial" w:eastAsia="Arial" w:hAnsi="Arial" w:cs="Arial"/>
          <w:color w:val="24292F"/>
          <w:sz w:val="24"/>
        </w:rPr>
        <w:t>https://www.slideshare.net/EcoEconomicHeartbeat/</w:t>
      </w:r>
    </w:p>
    <w:p w14:paraId="2C0649F5" w14:textId="2DD7198F"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1D6B8DAB" w:rsidR="00C91DF9" w:rsidRDefault="00000000">
      <w:pPr>
        <w:spacing w:after="3"/>
        <w:ind w:left="-5" w:hanging="10"/>
      </w:pPr>
      <w:r>
        <w:rPr>
          <w:rFonts w:ascii="Arial" w:eastAsia="Arial" w:hAnsi="Arial" w:cs="Arial"/>
          <w:color w:val="24292F"/>
          <w:sz w:val="24"/>
        </w:rPr>
        <w:t>Email</w:t>
      </w:r>
      <w:r w:rsidR="002512FC">
        <w:rPr>
          <w:rFonts w:ascii="Arial" w:eastAsia="Arial" w:hAnsi="Arial" w:cs="Arial"/>
          <w:color w:val="24292F"/>
          <w:sz w:val="24"/>
        </w:rPr>
        <w:t>:</w:t>
      </w:r>
      <w:r>
        <w:rPr>
          <w:rFonts w:ascii="Arial" w:eastAsia="Arial" w:hAnsi="Arial" w:cs="Arial"/>
          <w:color w:val="24292F"/>
          <w:sz w:val="24"/>
        </w:rPr>
        <w:t xml:space="preserv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5"/>
  </w:num>
  <w:num w:numId="3" w16cid:durableId="1491680725">
    <w:abstractNumId w:val="0"/>
  </w:num>
  <w:num w:numId="4" w16cid:durableId="339040788">
    <w:abstractNumId w:val="4"/>
  </w:num>
  <w:num w:numId="5" w16cid:durableId="1640726410">
    <w:abstractNumId w:val="3"/>
  </w:num>
  <w:num w:numId="6" w16cid:durableId="11586153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B7D68"/>
    <w:rsid w:val="000D0B08"/>
    <w:rsid w:val="001C426A"/>
    <w:rsid w:val="001E2834"/>
    <w:rsid w:val="002512FC"/>
    <w:rsid w:val="00300AF2"/>
    <w:rsid w:val="00310707"/>
    <w:rsid w:val="00334E4B"/>
    <w:rsid w:val="00341EDB"/>
    <w:rsid w:val="003546A6"/>
    <w:rsid w:val="00435F7F"/>
    <w:rsid w:val="00437DAE"/>
    <w:rsid w:val="0049349A"/>
    <w:rsid w:val="004C4FA1"/>
    <w:rsid w:val="004E2F22"/>
    <w:rsid w:val="005006D7"/>
    <w:rsid w:val="0053365A"/>
    <w:rsid w:val="00785737"/>
    <w:rsid w:val="007A5850"/>
    <w:rsid w:val="007A7336"/>
    <w:rsid w:val="007B32E0"/>
    <w:rsid w:val="007B78CA"/>
    <w:rsid w:val="00803CE2"/>
    <w:rsid w:val="00823B6C"/>
    <w:rsid w:val="008659DD"/>
    <w:rsid w:val="008F0A8A"/>
    <w:rsid w:val="0090223F"/>
    <w:rsid w:val="009C093A"/>
    <w:rsid w:val="009E0674"/>
    <w:rsid w:val="00A11F96"/>
    <w:rsid w:val="00A515F5"/>
    <w:rsid w:val="00A60B4F"/>
    <w:rsid w:val="00B02D04"/>
    <w:rsid w:val="00B27235"/>
    <w:rsid w:val="00B9788D"/>
    <w:rsid w:val="00BA2A6B"/>
    <w:rsid w:val="00C055DA"/>
    <w:rsid w:val="00C64886"/>
    <w:rsid w:val="00C71316"/>
    <w:rsid w:val="00C730C7"/>
    <w:rsid w:val="00C91DF9"/>
    <w:rsid w:val="00CC69BB"/>
    <w:rsid w:val="00CF2F2D"/>
    <w:rsid w:val="00D24C74"/>
    <w:rsid w:val="00D33473"/>
    <w:rsid w:val="00D6028A"/>
    <w:rsid w:val="00DE7D58"/>
    <w:rsid w:val="00E27C5F"/>
    <w:rsid w:val="00E336A2"/>
    <w:rsid w:val="00E34CBE"/>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semiHidden/>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hyperlink" Target="https://en.wikipedia.org/wiki/United_States_Supreme_Court" TargetMode="External"/><Relationship Id="rId42" Type="http://schemas.openxmlformats.org/officeDocument/2006/relationships/hyperlink" Target="https://en.wikipedia.org/wiki/Alice_Corp._v._CLS_Bank_International"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9.jpg"/><Relationship Id="rId89" Type="http://schemas.openxmlformats.org/officeDocument/2006/relationships/image" Target="media/image22.jpg"/><Relationship Id="rId112" Type="http://schemas.openxmlformats.org/officeDocument/2006/relationships/hyperlink" Target="https://www.minds.com/beaconheart/" TargetMode="External"/><Relationship Id="rId16" Type="http://schemas.openxmlformats.org/officeDocument/2006/relationships/image" Target="media/image12.jpg"/><Relationship Id="rId107" Type="http://schemas.openxmlformats.org/officeDocument/2006/relationships/hyperlink" Target="https://www.facebook.com/beaconheart" TargetMode="External"/><Relationship Id="rId11" Type="http://schemas.openxmlformats.org/officeDocument/2006/relationships/image" Target="media/image7.jpg"/><Relationship Id="rId32" Type="http://schemas.openxmlformats.org/officeDocument/2006/relationships/hyperlink" Target="https://en.wikipedia.org/wiki/Escrow"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23.jpg"/><Relationship Id="rId95" Type="http://schemas.openxmlformats.org/officeDocument/2006/relationships/hyperlink" Target="http://app.maven.co/profile/SHfEKnA9" TargetMode="External"/><Relationship Id="rId22" Type="http://schemas.openxmlformats.org/officeDocument/2006/relationships/hyperlink" Target="https://en.wikipedia.org/wiki/United_States_Supreme_Court" TargetMode="External"/><Relationship Id="rId27" Type="http://schemas.openxmlformats.org/officeDocument/2006/relationships/hyperlink" Target="https://en.wikipedia.org/wiki/Patent_eligibility" TargetMode="External"/><Relationship Id="rId43" Type="http://schemas.openxmlformats.org/officeDocument/2006/relationships/hyperlink" Target="https://en.wikipedia.org/wiki/Alice_Corp._v._CLS_Bank_International" TargetMode="External"/><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24.jpg"/><Relationship Id="rId80" Type="http://schemas.openxmlformats.org/officeDocument/2006/relationships/hyperlink" Target="https://investopedia.com/terms/d/demurrage.asp" TargetMode="External"/><Relationship Id="rId85" Type="http://schemas.openxmlformats.org/officeDocument/2006/relationships/image" Target="media/image20.jpg"/><Relationship Id="rId12" Type="http://schemas.openxmlformats.org/officeDocument/2006/relationships/image" Target="media/image8.jpeg"/><Relationship Id="rId17" Type="http://schemas.openxmlformats.org/officeDocument/2006/relationships/hyperlink" Target="http://en.wikipedia.org/wiki/SIMPLE_(military_communications_protocol)" TargetMode="External"/><Relationship Id="rId33" Type="http://schemas.openxmlformats.org/officeDocument/2006/relationships/hyperlink" Target="https://en.wikipedia.org/wiki/Escrow"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Patent_eligibility" TargetMode="External"/><Relationship Id="rId36" Type="http://schemas.openxmlformats.org/officeDocument/2006/relationships/hyperlink" Target="https://en.wikipedia.org/wiki/Patentable_subject_matter"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 Id="rId114" Type="http://schemas.openxmlformats.org/officeDocument/2006/relationships/hyperlink" Target="https://twitter.com/Heart_Beacon" TargetMode="External"/><Relationship Id="rId119" Type="http://schemas.openxmlformats.org/officeDocument/2006/relationships/image" Target="media/image25.jpeg"/><Relationship Id="rId10" Type="http://schemas.openxmlformats.org/officeDocument/2006/relationships/image" Target="media/image6.jpg"/><Relationship Id="rId31" Type="http://schemas.openxmlformats.org/officeDocument/2006/relationships/hyperlink" Target="https://en.wikipedia.org/wiki/Alice_Corp._v._CLS_Bank_International" TargetMode="External"/><Relationship Id="rId44" Type="http://schemas.openxmlformats.org/officeDocument/2006/relationships/image" Target="media/image16.jpg"/><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1.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hyperlink" Target="http://en.wikipedia.org/wiki/SIMPLE_(military_communications_protocol)" TargetMode="External"/><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 Id="rId24" Type="http://schemas.openxmlformats.org/officeDocument/2006/relationships/hyperlink" Target="https://en.wikipedia.org/wiki/Alice_Corp._v._CLS_Bank_International" TargetMode="External"/><Relationship Id="rId40" Type="http://schemas.openxmlformats.org/officeDocument/2006/relationships/hyperlink" Target="https://en.wikipedia.org/wiki/Patentable_subject_matter" TargetMode="External"/><Relationship Id="rId45" Type="http://schemas.openxmlformats.org/officeDocument/2006/relationships/image" Target="media/image17.jpeg"/><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13.jpg"/><Relationship Id="rId14" Type="http://schemas.openxmlformats.org/officeDocument/2006/relationships/image" Target="media/image10.jpeg"/><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Patentable_subject_matter"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en.wikipedia.org/wiki/Alice_Corp._v._CLS_Bank_International" TargetMode="External"/><Relationship Id="rId46" Type="http://schemas.openxmlformats.org/officeDocument/2006/relationships/image" Target="media/image18.jpg"/><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image" Target="media/image14.jpeg"/><Relationship Id="rId41" Type="http://schemas.openxmlformats.org/officeDocument/2006/relationships/image" Target="media/image15.jpg"/><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21</Pages>
  <Words>4768</Words>
  <Characters>27181</Characters>
  <Application>Microsoft Office Word</Application>
  <DocSecurity>2</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23</cp:revision>
  <cp:lastPrinted>2023-03-04T14:56:00Z</cp:lastPrinted>
  <dcterms:created xsi:type="dcterms:W3CDTF">2023-03-02T16:43:00Z</dcterms:created>
  <dcterms:modified xsi:type="dcterms:W3CDTF">2023-05-08T16:54:00Z</dcterms:modified>
</cp:coreProperties>
</file>